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32" w:lineRule="auto"/>
        <w:rPr>
          <w:rFonts w:ascii="Times New Roman" w:hAnsi="Times New Roman" w:eastAsia="微软雅黑" w:cs="Times New Roman"/>
          <w:b/>
          <w:sz w:val="32"/>
        </w:rPr>
      </w:pPr>
      <w:r>
        <w:rPr>
          <w:rFonts w:hint="eastAsia" w:ascii="Times New Roman" w:hAnsi="Times New Roman" w:eastAsia="微软雅黑" w:cs="Times New Roman"/>
          <w:b/>
          <w:sz w:val="32"/>
        </w:rPr>
        <w:t>附件</w:t>
      </w:r>
    </w:p>
    <w:p>
      <w:pPr>
        <w:spacing w:line="432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参会回执</w:t>
      </w:r>
    </w:p>
    <w:tbl>
      <w:tblPr>
        <w:tblStyle w:val="4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155"/>
        <w:gridCol w:w="1215"/>
        <w:gridCol w:w="1822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 姓   名</w:t>
            </w:r>
          </w:p>
        </w:tc>
        <w:tc>
          <w:tcPr>
            <w:tcW w:w="2370" w:type="dxa"/>
            <w:gridSpan w:val="2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性   别</w:t>
            </w:r>
          </w:p>
        </w:tc>
        <w:tc>
          <w:tcPr>
            <w:tcW w:w="237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 职   称</w:t>
            </w:r>
          </w:p>
        </w:tc>
        <w:tc>
          <w:tcPr>
            <w:tcW w:w="2370" w:type="dxa"/>
            <w:gridSpan w:val="2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职   务</w:t>
            </w:r>
          </w:p>
        </w:tc>
        <w:tc>
          <w:tcPr>
            <w:tcW w:w="237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 工作单位</w:t>
            </w:r>
          </w:p>
        </w:tc>
        <w:tc>
          <w:tcPr>
            <w:tcW w:w="6570" w:type="dxa"/>
            <w:gridSpan w:val="4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 通讯地址</w:t>
            </w:r>
          </w:p>
        </w:tc>
        <w:tc>
          <w:tcPr>
            <w:tcW w:w="6570" w:type="dxa"/>
            <w:gridSpan w:val="4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预计到达时间</w:t>
            </w:r>
          </w:p>
        </w:tc>
        <w:tc>
          <w:tcPr>
            <w:tcW w:w="2370" w:type="dxa"/>
            <w:gridSpan w:val="2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办公电话</w:t>
            </w:r>
          </w:p>
        </w:tc>
        <w:tc>
          <w:tcPr>
            <w:tcW w:w="237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 手机号码</w:t>
            </w:r>
          </w:p>
        </w:tc>
        <w:tc>
          <w:tcPr>
            <w:tcW w:w="2370" w:type="dxa"/>
            <w:gridSpan w:val="2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E-mail</w:t>
            </w:r>
          </w:p>
        </w:tc>
        <w:tc>
          <w:tcPr>
            <w:tcW w:w="2378" w:type="dxa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4" w:type="dxa"/>
            <w:gridSpan w:val="2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拟提交会议交流材料题目</w:t>
            </w:r>
          </w:p>
        </w:tc>
        <w:tc>
          <w:tcPr>
            <w:tcW w:w="5415" w:type="dxa"/>
            <w:gridSpan w:val="3"/>
          </w:tcPr>
          <w:p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b/>
          <w:sz w:val="28"/>
          <w:szCs w:val="28"/>
        </w:rPr>
      </w:pPr>
    </w:p>
    <w:p>
      <w:pPr>
        <w:spacing w:line="432" w:lineRule="auto"/>
        <w:rPr>
          <w:rFonts w:ascii="Times New Roman" w:hAnsi="Times New Roman" w:eastAsia="微软雅黑" w:cs="Times New Roman"/>
          <w:b/>
          <w:sz w:val="32"/>
        </w:rPr>
      </w:pPr>
    </w:p>
    <w:p>
      <w:pPr>
        <w:spacing w:line="432" w:lineRule="auto"/>
        <w:rPr>
          <w:rFonts w:ascii="Times New Roman" w:hAnsi="Times New Roman" w:eastAsia="微软雅黑" w:cs="Times New Roman"/>
          <w:b/>
          <w:sz w:val="32"/>
        </w:rPr>
      </w:pPr>
    </w:p>
    <w:p>
      <w:pPr>
        <w:jc w:val="center"/>
        <w:rPr>
          <w:rFonts w:ascii="Times New Roman" w:hAnsi="Times New Roman" w:eastAsia="微软雅黑" w:cs="Times New Roman"/>
          <w:b/>
          <w:sz w:val="32"/>
        </w:rPr>
      </w:pPr>
      <w:r>
        <w:rPr>
          <w:rFonts w:hint="eastAsia" w:ascii="黑体" w:hAnsi="黑体" w:eastAsia="黑体"/>
          <w:b/>
          <w:sz w:val="28"/>
          <w:szCs w:val="28"/>
        </w:rPr>
        <w:t>路线指引</w:t>
      </w:r>
    </w:p>
    <w:p>
      <w:pPr>
        <w:spacing w:line="520" w:lineRule="exac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</w:rPr>
        <w:t>西安咸阳机场到西安交大路线：</w:t>
      </w:r>
      <w:r>
        <w:rPr>
          <w:rFonts w:hint="eastAsia" w:ascii="微软雅黑" w:hAnsi="微软雅黑" w:eastAsia="微软雅黑" w:cs="微软雅黑"/>
          <w:kern w:val="0"/>
          <w:sz w:val="24"/>
        </w:rPr>
        <w:t>西安咸阳机场→建国饭店→西安交大</w:t>
      </w:r>
    </w:p>
    <w:p>
      <w:pPr>
        <w:spacing w:line="520" w:lineRule="exac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</w:rPr>
        <w:t>机场大巴乘车指南</w:t>
      </w:r>
      <w:r>
        <w:rPr>
          <w:rFonts w:hint="eastAsia" w:ascii="微软雅黑" w:hAnsi="微软雅黑" w:eastAsia="微软雅黑" w:cs="微软雅黑"/>
          <w:b/>
          <w:kern w:val="0"/>
          <w:sz w:val="24"/>
        </w:rPr>
        <w:t>：</w:t>
      </w:r>
      <w:r>
        <w:rPr>
          <w:rFonts w:hint="eastAsia" w:ascii="微软雅黑" w:hAnsi="微软雅黑" w:eastAsia="微软雅黑" w:cs="微软雅黑"/>
          <w:kern w:val="0"/>
          <w:sz w:val="24"/>
        </w:rPr>
        <w:t>T2航站楼一层出口5号线路;T3综合交通枢纽(GTC)一层旅客大巴停车场</w:t>
      </w:r>
    </w:p>
    <w:p>
      <w:pPr>
        <w:spacing w:line="520" w:lineRule="exac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 xml:space="preserve">     1、机场→建国饭店（运行时间：08:20—20:30，运营间隔60分钟，单程票价为25元/人）</w:t>
      </w:r>
    </w:p>
    <w:p>
      <w:pPr>
        <w:spacing w:line="520" w:lineRule="exac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 xml:space="preserve">     2、建国饭店→步行250米，到达互助路立交站→525路/401路/教育专线/48路→交大电脑城站→步行30米到西安交通大学</w:t>
      </w:r>
    </w:p>
    <w:p>
      <w:pPr>
        <w:spacing w:line="520" w:lineRule="exact"/>
        <w:jc w:val="left"/>
        <w:rPr>
          <w:rFonts w:ascii="微软雅黑" w:hAnsi="微软雅黑" w:eastAsia="微软雅黑" w:cs="微软雅黑"/>
          <w:b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</w:rPr>
        <w:t>西安高铁站（北客站）到西安交大路线：</w:t>
      </w:r>
    </w:p>
    <w:p>
      <w:pPr>
        <w:spacing w:line="520" w:lineRule="exact"/>
        <w:jc w:val="lef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北客站→地铁2号线（韦曲南方向）→南稍门→508路（唐都医院方向）/700路→交大南门站</w:t>
      </w:r>
    </w:p>
    <w:p>
      <w:pPr>
        <w:spacing w:line="520" w:lineRule="exac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北客站→地铁2号线（韦曲南方向）→北大街→702路（阳光小区方向）/33路（岳家寨方向）→交大南门站</w:t>
      </w:r>
    </w:p>
    <w:p>
      <w:pPr>
        <w:spacing w:line="520" w:lineRule="exact"/>
        <w:rPr>
          <w:rFonts w:ascii="微软雅黑" w:hAnsi="微软雅黑" w:eastAsia="微软雅黑" w:cs="微软雅黑"/>
          <w:b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</w:rPr>
        <w:t>西安火车站到西安交大路线：</w:t>
      </w:r>
    </w:p>
    <w:p>
      <w:pPr>
        <w:spacing w:line="520" w:lineRule="exac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火车站东→607/517/903→沙坡村站下车→交大东南门</w:t>
      </w:r>
    </w:p>
    <w:p>
      <w:pPr>
        <w:spacing w:line="520" w:lineRule="exact"/>
        <w:rPr>
          <w:rFonts w:ascii="微软雅黑" w:hAnsi="微软雅黑" w:eastAsia="微软雅黑" w:cs="微软雅黑"/>
          <w:kern w:val="0"/>
          <w:sz w:val="24"/>
        </w:rPr>
      </w:pPr>
    </w:p>
    <w:p>
      <w:pPr>
        <w:spacing w:line="520" w:lineRule="exact"/>
        <w:rPr>
          <w:rFonts w:hint="eastAsia" w:ascii="宋体" w:hAnsi="宋体" w:cs="宋体"/>
          <w:b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温馨提示</w:t>
      </w:r>
      <w:r>
        <w:rPr>
          <w:rFonts w:hint="eastAsia" w:ascii="微软雅黑" w:hAnsi="微软雅黑" w:eastAsia="微软雅黑" w:cs="微软雅黑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>4月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23日全天</w:t>
      </w:r>
      <w:r>
        <w:rPr>
          <w:rFonts w:ascii="宋体" w:hAnsi="宋体" w:cs="宋体"/>
          <w:kern w:val="0"/>
          <w:sz w:val="28"/>
          <w:szCs w:val="28"/>
        </w:rPr>
        <w:t>第23次学科论坛</w:t>
      </w:r>
      <w:r>
        <w:rPr>
          <w:rFonts w:hint="eastAsia" w:ascii="宋体" w:hAnsi="宋体" w:cs="宋体"/>
          <w:kern w:val="0"/>
          <w:sz w:val="28"/>
          <w:szCs w:val="28"/>
        </w:rPr>
        <w:t>，4月24日上午学科评议组调研座谈会，下午可以离会。纸质邀请函会议当天发放。</w:t>
      </w:r>
    </w:p>
    <w:p>
      <w:pPr>
        <w:rPr>
          <w:rFonts w:ascii="宋体" w:hAnsi="宋体" w:cs="宋体"/>
          <w:bCs/>
          <w:kern w:val="0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00C92"/>
    <w:rsid w:val="1D905EAE"/>
    <w:rsid w:val="4B900C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2016-03-08T01:46:00Z</dcterms:created>
  <dc:creator>XJTUmkszy</dc:creator>
  <cp:lastModifiedBy>XJTUmkszy</cp:lastModifiedBy>
  <dcterms:modified xsi:type="dcterms:W3CDTF">2016-03-08T01:52:19Z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