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EF6" w:rsidRDefault="003C4EF6" w:rsidP="003C4EF6">
      <w:pPr>
        <w:widowControl/>
        <w:adjustRightInd w:val="0"/>
        <w:snapToGrid w:val="0"/>
        <w:spacing w:line="420" w:lineRule="exact"/>
        <w:jc w:val="center"/>
        <w:rPr>
          <w:rFonts w:asciiTheme="majorEastAsia" w:eastAsiaTheme="majorEastAsia" w:hAnsiTheme="majorEastAsia" w:cstheme="majorEastAsia"/>
          <w:kern w:val="0"/>
          <w:sz w:val="44"/>
          <w:szCs w:val="44"/>
        </w:rPr>
      </w:pPr>
      <w:bookmarkStart w:id="0" w:name="_GoBack"/>
      <w:r>
        <w:rPr>
          <w:rFonts w:asciiTheme="majorEastAsia" w:eastAsiaTheme="majorEastAsia" w:hAnsiTheme="majorEastAsia" w:cstheme="majorEastAsia" w:hint="eastAsia"/>
          <w:kern w:val="0"/>
          <w:sz w:val="44"/>
          <w:szCs w:val="44"/>
        </w:rPr>
        <w:t>关于“武汉大学教师教学发展专题研究项目”申报类别的说明</w:t>
      </w:r>
      <w:bookmarkEnd w:id="0"/>
    </w:p>
    <w:p w:rsidR="003C4EF6" w:rsidRDefault="003C4EF6" w:rsidP="003C4EF6">
      <w:pPr>
        <w:widowControl/>
        <w:adjustRightInd w:val="0"/>
        <w:snapToGrid w:val="0"/>
        <w:spacing w:line="42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</w:p>
    <w:p w:rsidR="003C4EF6" w:rsidRDefault="003C4EF6" w:rsidP="003C4EF6">
      <w:pPr>
        <w:widowControl/>
        <w:adjustRightInd w:val="0"/>
        <w:snapToGrid w:val="0"/>
        <w:spacing w:line="4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A、教师教学发展分中心建设资助项目。面向学院（系）分中心资助，鼓励其积极开展与教师教学发展相关的活动，以体现优秀教学传统的传承与坚守、专业教学规范的培育与发展、教师综合素养的提高、现代教育技术的推广等；提倡开展跨学院、跨学科的多维度活动。</w:t>
      </w:r>
    </w:p>
    <w:p w:rsidR="003C4EF6" w:rsidRDefault="003C4EF6" w:rsidP="003C4EF6">
      <w:pPr>
        <w:widowControl/>
        <w:adjustRightInd w:val="0"/>
        <w:snapToGrid w:val="0"/>
        <w:spacing w:line="4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B、新教师、新开课资助项目。面向全校新教师（入职三年内）或新开课教师资助，鼓励教师认真钻研教材、编写教学大纲和教案、制作多媒体课件、组织课堂教学内容、积极掌握现代教育技术等。</w:t>
      </w:r>
    </w:p>
    <w:p w:rsidR="003C4EF6" w:rsidRDefault="003C4EF6" w:rsidP="003C4EF6">
      <w:pPr>
        <w:widowControl/>
        <w:adjustRightInd w:val="0"/>
        <w:snapToGrid w:val="0"/>
        <w:spacing w:line="4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C、教学研究应用资助项目。鼓励教师开展教学方法、教学模式、现代教育技术应用等创新，并将其运用于“以学生为中心”的课堂教学，提高课堂教学的有效性；支持教师跟踪最新科研前沿动态，适时对接最先进教学内容，更新教学模式，及时将科研成果转化成教学成果；鼓励教师发表高水平教学论文、出版教材等。</w:t>
      </w:r>
    </w:p>
    <w:p w:rsidR="003C4EF6" w:rsidRDefault="003C4EF6" w:rsidP="003C4EF6">
      <w:pPr>
        <w:widowControl/>
        <w:adjustRightInd w:val="0"/>
        <w:snapToGrid w:val="0"/>
        <w:spacing w:line="4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D、教师教学发展研究资助项目。鼓励借鉴国内外先进的教学理念和教师教学发展规律，探讨适合研究型大学教师教学发展的工作机制、工作模式等。</w:t>
      </w:r>
    </w:p>
    <w:p w:rsidR="003C4EF6" w:rsidRDefault="003C4EF6" w:rsidP="003C4EF6">
      <w:pPr>
        <w:widowControl/>
        <w:adjustRightInd w:val="0"/>
        <w:snapToGrid w:val="0"/>
        <w:spacing w:line="4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E、开放性自选项目。也可根据学校的教学现状、自身的教学需求或研究兴趣，围绕先进的教学理念和科学的教学规律，以切实提高教学水平、提升教学质量为目的，自行拟定研究课题。</w:t>
      </w:r>
    </w:p>
    <w:p w:rsidR="003C4EF6" w:rsidRDefault="003C4EF6" w:rsidP="003C4EF6">
      <w:pPr>
        <w:widowControl/>
        <w:adjustRightInd w:val="0"/>
        <w:snapToGrid w:val="0"/>
        <w:spacing w:line="420" w:lineRule="exact"/>
        <w:ind w:firstLine="640"/>
        <w:rPr>
          <w:rFonts w:ascii="仿宋" w:eastAsia="仿宋" w:hAnsi="仿宋" w:cs="仿宋"/>
          <w:kern w:val="0"/>
          <w:sz w:val="32"/>
          <w:szCs w:val="32"/>
        </w:rPr>
      </w:pPr>
    </w:p>
    <w:p w:rsidR="00C210B4" w:rsidRPr="003C4EF6" w:rsidRDefault="00C210B4"/>
    <w:sectPr w:rsidR="00C210B4" w:rsidRPr="003C4EF6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F6"/>
    <w:rsid w:val="003C4EF6"/>
    <w:rsid w:val="00C2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262C7-DCAF-4EB8-B6CE-00CF6474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E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2017-03-06T02:04:00Z</dcterms:created>
  <dcterms:modified xsi:type="dcterms:W3CDTF">2017-03-06T02:04:00Z</dcterms:modified>
</cp:coreProperties>
</file>