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436D2" w14:textId="77777777" w:rsidR="006216B9" w:rsidRDefault="006216B9" w:rsidP="006216B9">
      <w:pPr>
        <w:widowControl/>
        <w:shd w:val="clear" w:color="auto" w:fill="FFFFFF"/>
        <w:wordWrap w:val="0"/>
        <w:spacing w:line="360" w:lineRule="atLeast"/>
        <w:jc w:val="center"/>
        <w:rPr>
          <w:rFonts w:ascii="微软雅黑" w:eastAsia="微软雅黑" w:hAnsi="微软雅黑" w:cs="宋体"/>
          <w:b/>
          <w:bCs/>
          <w:color w:val="666666"/>
          <w:kern w:val="0"/>
          <w:sz w:val="28"/>
          <w:szCs w:val="28"/>
        </w:rPr>
      </w:pPr>
      <w:r>
        <w:rPr>
          <w:rFonts w:ascii="微软雅黑" w:eastAsia="微软雅黑" w:hAnsi="微软雅黑" w:cs="宋体" w:hint="eastAsia"/>
          <w:b/>
          <w:bCs/>
          <w:color w:val="666666"/>
          <w:kern w:val="0"/>
          <w:sz w:val="28"/>
          <w:szCs w:val="28"/>
        </w:rPr>
        <w:t>第四届</w:t>
      </w:r>
      <w:r w:rsidRPr="006216B9">
        <w:rPr>
          <w:rFonts w:ascii="微软雅黑" w:eastAsia="微软雅黑" w:hAnsi="微软雅黑" w:cs="宋体" w:hint="eastAsia"/>
          <w:b/>
          <w:bCs/>
          <w:color w:val="666666"/>
          <w:kern w:val="0"/>
          <w:sz w:val="28"/>
          <w:szCs w:val="28"/>
        </w:rPr>
        <w:t>“我心中的思政课”全国高校大学生微电影</w:t>
      </w:r>
    </w:p>
    <w:p w14:paraId="75F67D11" w14:textId="2E97ECE8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center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b/>
          <w:bCs/>
          <w:color w:val="666666"/>
          <w:kern w:val="0"/>
          <w:sz w:val="28"/>
          <w:szCs w:val="28"/>
        </w:rPr>
        <w:t>展示活动微视频制作技术要求</w:t>
      </w:r>
    </w:p>
    <w:p w14:paraId="1B9C4D81" w14:textId="5F33AA7C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 </w:t>
      </w:r>
    </w:p>
    <w:p w14:paraId="3D4A4F18" w14:textId="5C203B86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b/>
          <w:bCs/>
          <w:color w:val="666666"/>
          <w:kern w:val="0"/>
          <w:sz w:val="24"/>
        </w:rPr>
        <w:t>一、视频内容要求</w:t>
      </w: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 </w:t>
      </w:r>
    </w:p>
    <w:p w14:paraId="66C9336B" w14:textId="6A0B1A29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1.  视频内容可涵盖“马克思主义基本原理概论”、“毛泽东思想和中国特色社会主义理论体系概论”、“中国近现代史纲要”、“思想道德修养与法律基础”及“形势与政策”五门课程中任意一门或多门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4FC678B2" w14:textId="21A36052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2.  视频类型可分为三类，第一类是学生讲解类，如学生讲解课程中某一知识点、学生自主案例展示等。第二类是师生互动类，如就课程内容或当前社会热点问题进行师生互动，以学生讨论为主、教师点评为辅。第三类是自由创作类，如用表演情景剧或</w:t>
      </w:r>
      <w:proofErr w:type="gramStart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动漫设计</w:t>
      </w:r>
      <w:proofErr w:type="gramEnd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等方式表达课程内容或青年学生对</w:t>
      </w:r>
      <w:proofErr w:type="gramStart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思政课相</w:t>
      </w:r>
      <w:proofErr w:type="gramEnd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关内容的理解与期待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0C1122ED" w14:textId="678D06ED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3.  出镜的学生必须是在读的大学生，出镜教师必须是承担思政课教学任务的教师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  <w:bookmarkStart w:id="0" w:name="_GoBack"/>
      <w:bookmarkEnd w:id="0"/>
    </w:p>
    <w:p w14:paraId="0875A4E9" w14:textId="7803A506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4.  使用资料、图片、外景实拍、实验和表演等形象化教学手段，应符合教学内容要求，与讲授内容联系紧密，手段选用恰当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244424B6" w14:textId="02A3E2D6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5.  选用影视作品或自拍素材，应注明素材来源，一般不选用地图类素材。影视作品或自拍素材中涉及人物访谈内容时，应加注人物介绍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65411815" w14:textId="1081DA8E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6.  视频动画的设计与使用，要与课程内容相贴切，能够发挥良好的教学效果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，</w:t>
      </w: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动画的实现须流畅、合理、图像清晰，具有较强的可视性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45151BF5" w14:textId="55FECA21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lastRenderedPageBreak/>
        <w:t>7.  </w:t>
      </w:r>
      <w:proofErr w:type="gramStart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微电影</w:t>
      </w:r>
      <w:proofErr w:type="gramEnd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中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的</w:t>
      </w: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主角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应</w:t>
      </w: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是学生，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要</w:t>
      </w: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以学生的视角来呈现</w:t>
      </w:r>
      <w:proofErr w:type="gramStart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思政</w:t>
      </w:r>
      <w:proofErr w:type="gramEnd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课的教学内容或</w:t>
      </w:r>
      <w:proofErr w:type="gramStart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思政</w:t>
      </w:r>
      <w:proofErr w:type="gramEnd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课学习过程中的幕后故事</w:t>
      </w:r>
      <w:r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，</w:t>
      </w: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不能是只有教师出镜</w:t>
      </w:r>
      <w:proofErr w:type="gramStart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的微课展</w:t>
      </w:r>
      <w:proofErr w:type="gramEnd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示。</w:t>
      </w:r>
    </w:p>
    <w:p w14:paraId="55DE5773" w14:textId="77777777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b/>
          <w:bCs/>
          <w:color w:val="666666"/>
          <w:kern w:val="0"/>
          <w:sz w:val="28"/>
          <w:szCs w:val="28"/>
        </w:rPr>
        <w:t>二、视频技术规格</w:t>
      </w:r>
    </w:p>
    <w:p w14:paraId="6989F1B6" w14:textId="7F2D26D6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1.  视频信号源</w:t>
      </w:r>
    </w:p>
    <w:p w14:paraId="74123CB6" w14:textId="08383ED3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 （1） 稳定性：全片图像同步性能稳定，无失步现象，图像无抖动跳跃，色彩无突变，编辑点处图像稳定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7AB00A86" w14:textId="70CEDA60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（2） 色调：白平衡正确，无明显偏色，多机拍摄的镜头衔接处无明显色差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202F5493" w14:textId="4A9C77C8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（3） 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格式</w:t>
      </w: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：建议采用1080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P；</w:t>
      </w:r>
    </w:p>
    <w:p w14:paraId="52CC5BE0" w14:textId="77777777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2.  音频信号源</w:t>
      </w:r>
    </w:p>
    <w:p w14:paraId="25EF1C39" w14:textId="6FAC0480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 （1）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 </w:t>
      </w: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声道：立体声、双声道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611A7C77" w14:textId="3535A254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（2） 声音和画面同步，无明显的交流声或其他杂音等缺陷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53248C19" w14:textId="7701DE7D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（3） 伴音清晰、饱满、圆润，无失真、噪声杂音干扰、音量忽大忽小现象。解说声与现场声无明显比例失调，解说声与背景音乐无明显比例失调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 </w:t>
      </w:r>
    </w:p>
    <w:p w14:paraId="3C1F77FE" w14:textId="77777777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 3.  视频压缩格式及技术参数</w:t>
      </w:r>
    </w:p>
    <w:p w14:paraId="45348BB0" w14:textId="25948BBA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 （1） 视频压缩采用H.264编码、包含字幕的MP4格式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0BDFBC87" w14:textId="4EC12C1F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（2） 视频码流率：动态码流的最低码率不得低于1024Kbit/s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21503580" w14:textId="63C67B06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（3） 视频分辨率及宽高比：视频画幅宽高比为16:9，分辨率设定为1920×1080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1D213AA8" w14:textId="506A863F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 xml:space="preserve">（4） </w:t>
      </w:r>
      <w:proofErr w:type="gramStart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视频帧率为</w:t>
      </w:r>
      <w:proofErr w:type="gramEnd"/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25帧/秒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451C4A9D" w14:textId="045BA2E9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lastRenderedPageBreak/>
        <w:t>（5） 扫描方式采用逐行扫描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69673A8E" w14:textId="77777777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4.  音频压缩格式及技术参数</w:t>
      </w:r>
    </w:p>
    <w:p w14:paraId="48DF84E3" w14:textId="4A856D8E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 （1） 音频压缩采用AAC(MPEG4 Part3)格式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41F9C378" w14:textId="7BC8C12A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（2） 采样率48KHz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</w:p>
    <w:p w14:paraId="36FA5BC4" w14:textId="35259F9E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（3） 音频码流率128Kbps(恒定)</w:t>
      </w:r>
      <w:r w:rsidR="006D491C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；</w:t>
      </w: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 </w:t>
      </w:r>
    </w:p>
    <w:p w14:paraId="3D9F3EFA" w14:textId="77777777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b/>
          <w:bCs/>
          <w:color w:val="666666"/>
          <w:kern w:val="0"/>
          <w:sz w:val="27"/>
          <w:szCs w:val="27"/>
        </w:rPr>
        <w:t>5.  封装</w:t>
      </w:r>
    </w:p>
    <w:p w14:paraId="28012FBE" w14:textId="7F6939F9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666666"/>
          <w:kern w:val="0"/>
          <w:sz w:val="27"/>
          <w:szCs w:val="27"/>
        </w:rPr>
        <w:t> </w:t>
      </w:r>
      <w:r w:rsidRPr="006216B9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（1） 视频长度以5-10分钟为宜，最长不超过15分钟</w:t>
      </w:r>
    </w:p>
    <w:p w14:paraId="50915348" w14:textId="77777777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（2） 视频采用MP4封装，单个视频文件不超过600MB</w:t>
      </w:r>
    </w:p>
    <w:p w14:paraId="7234C107" w14:textId="77777777" w:rsidR="006216B9" w:rsidRPr="006216B9" w:rsidRDefault="006216B9" w:rsidP="006216B9">
      <w:pPr>
        <w:widowControl/>
        <w:shd w:val="clear" w:color="auto" w:fill="FFFFFF"/>
        <w:wordWrap w:val="0"/>
        <w:spacing w:line="360" w:lineRule="atLeast"/>
        <w:jc w:val="left"/>
        <w:rPr>
          <w:rFonts w:ascii="微软雅黑" w:eastAsia="微软雅黑" w:hAnsi="微软雅黑" w:cs="宋体"/>
          <w:color w:val="666666"/>
          <w:kern w:val="0"/>
          <w:sz w:val="27"/>
          <w:szCs w:val="27"/>
        </w:rPr>
      </w:pPr>
      <w:r w:rsidRPr="006216B9">
        <w:rPr>
          <w:rFonts w:ascii="微软雅黑" w:eastAsia="微软雅黑" w:hAnsi="微软雅黑" w:cs="宋体" w:hint="eastAsia"/>
          <w:color w:val="FF0000"/>
          <w:kern w:val="0"/>
          <w:sz w:val="27"/>
          <w:szCs w:val="27"/>
        </w:rPr>
        <w:t>（3） 字幕与视频同步封装，无须单独提交字幕文件</w:t>
      </w:r>
    </w:p>
    <w:p w14:paraId="18450128" w14:textId="2A4A1BD2" w:rsidR="006216B9" w:rsidRPr="006216B9" w:rsidRDefault="006216B9" w:rsidP="009B2E63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</w:p>
    <w:sectPr w:rsidR="006216B9" w:rsidRPr="006216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C4C68" w14:textId="77777777" w:rsidR="003B36C8" w:rsidRDefault="003B36C8" w:rsidP="009B2E63">
      <w:r>
        <w:separator/>
      </w:r>
    </w:p>
  </w:endnote>
  <w:endnote w:type="continuationSeparator" w:id="0">
    <w:p w14:paraId="0506B951" w14:textId="77777777" w:rsidR="003B36C8" w:rsidRDefault="003B36C8" w:rsidP="009B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3B172" w14:textId="77777777" w:rsidR="003B36C8" w:rsidRDefault="003B36C8" w:rsidP="009B2E63">
      <w:r>
        <w:separator/>
      </w:r>
    </w:p>
  </w:footnote>
  <w:footnote w:type="continuationSeparator" w:id="0">
    <w:p w14:paraId="28741E22" w14:textId="77777777" w:rsidR="003B36C8" w:rsidRDefault="003B36C8" w:rsidP="009B2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C"/>
    <w:rsid w:val="000676F7"/>
    <w:rsid w:val="003B36C8"/>
    <w:rsid w:val="006216B9"/>
    <w:rsid w:val="006D491C"/>
    <w:rsid w:val="009B2E63"/>
    <w:rsid w:val="00A44D88"/>
    <w:rsid w:val="00AF2F25"/>
    <w:rsid w:val="00CA7D3C"/>
    <w:rsid w:val="00CC1AA3"/>
    <w:rsid w:val="00FF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E58A7"/>
  <w15:chartTrackingRefBased/>
  <w15:docId w15:val="{997AD4E6-161C-469D-A530-6745A2AF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2E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2E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2E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2E6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216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22"/>
    <w:qFormat/>
    <w:rsid w:val="006216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11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2020-07-06T04:17:00Z</dcterms:created>
  <dcterms:modified xsi:type="dcterms:W3CDTF">2020-07-06T05:02:00Z</dcterms:modified>
</cp:coreProperties>
</file>